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7082" w14:textId="77777777" w:rsidR="00AE3A8F" w:rsidRPr="00DF5588" w:rsidRDefault="00AE3A8F" w:rsidP="00AE3A8F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color w:val="1A1A1C"/>
          <w:sz w:val="20"/>
          <w:szCs w:val="20"/>
          <w:lang w:eastAsia="pl-PL"/>
        </w:rPr>
      </w:pPr>
      <w:r w:rsidRPr="00DF5588">
        <w:rPr>
          <w:rFonts w:ascii="Bookman Old Style" w:eastAsia="Times New Roman" w:hAnsi="Bookman Old Style" w:cs="Arial"/>
          <w:b/>
          <w:bCs/>
          <w:color w:val="1A1A1C"/>
          <w:sz w:val="20"/>
          <w:szCs w:val="20"/>
          <w:lang w:eastAsia="pl-PL"/>
        </w:rPr>
        <w:t>Klauzula informacyjna dla osób kandydatów do pracy w Uniwersytecie Opolskim</w:t>
      </w:r>
    </w:p>
    <w:p w14:paraId="4A2DD290" w14:textId="77777777" w:rsidR="00AE3A8F" w:rsidRPr="00DF5588" w:rsidRDefault="00AE3A8F" w:rsidP="00AE3A8F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F5588">
        <w:rPr>
          <w:rFonts w:ascii="Bookman Old Style" w:eastAsia="Times New Roman" w:hAnsi="Bookman Old Style" w:cs="Times New Roman"/>
          <w:sz w:val="20"/>
          <w:szCs w:val="20"/>
          <w:lang w:eastAsia="pl-PL"/>
        </w:rPr>
        <w:t>Zgodnie z ogólnym rozporządzeniem o ochronie danych z dnia 27 kwietnia 2016 r. zwanym dalej RODO informujemy, iż:</w:t>
      </w:r>
    </w:p>
    <w:p w14:paraId="5AF3C603" w14:textId="77777777" w:rsidR="00AE3A8F" w:rsidRPr="00DF5588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DF5588">
        <w:rPr>
          <w:rFonts w:ascii="Bookman Old Style" w:eastAsia="Calibri" w:hAnsi="Bookman Old Style" w:cs="Times New Roman"/>
          <w:sz w:val="20"/>
          <w:szCs w:val="20"/>
        </w:rPr>
        <w:t>Administratorem Pani/Pana danych osobowych jest Uniwersytet Opolski z siedzibą przy pl. Kopernika 11a, 45-040 Opole. tel. +48 77 452 70 00, e-mail: sekretariat@uni.opole.pl.</w:t>
      </w:r>
    </w:p>
    <w:p w14:paraId="550049EA" w14:textId="3C7C79C8" w:rsidR="00AE3A8F" w:rsidRPr="00DF5588" w:rsidRDefault="00AE3A8F" w:rsidP="00AE3A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F5588">
        <w:rPr>
          <w:rFonts w:ascii="Bookman Old Style" w:eastAsia="Calibri" w:hAnsi="Bookman Old Style" w:cs="Times New Roman"/>
          <w:sz w:val="20"/>
          <w:szCs w:val="20"/>
        </w:rPr>
        <w:t xml:space="preserve">Administrator danych osobowych wyznaczył inspektora ochrony danych (IOD), z którym można skontaktować się za pośrednictwem adresu e-mail iod@uni.opole.pl, lub pisemnie na adres jak w pkt 1. </w:t>
      </w:r>
    </w:p>
    <w:p w14:paraId="07207445" w14:textId="5D6DF158" w:rsidR="00AE3A8F" w:rsidRPr="00DF5588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iCs/>
          <w:sz w:val="20"/>
          <w:szCs w:val="20"/>
        </w:rPr>
      </w:pPr>
      <w:r w:rsidRPr="00DF5588">
        <w:rPr>
          <w:rFonts w:ascii="Bookman Old Style" w:hAnsi="Bookman Old Style" w:cs="Times New Roman"/>
          <w:iCs/>
          <w:sz w:val="20"/>
          <w:szCs w:val="20"/>
        </w:rPr>
        <w:t>Dane osobowe w zakresie wskazanym w przepisach prawa pracy będą przetwarzane w celu przeprowadzenia bieżącego procesu rekrutacyjnego, na podstawie art. 6 ust. 1 lit. b) i c) RODO. Inne dane podane w tym celu będą przetwarzane na podstawie udzielonej zgody, zgodnie z art. 6 ust. 1 lit. a) lub art. 9 ust. 2 lit. a) RODO.</w:t>
      </w:r>
    </w:p>
    <w:p w14:paraId="031941E1" w14:textId="77777777" w:rsidR="00AE3A8F" w:rsidRPr="00DF5588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0" w:name="_Hlk517259130"/>
      <w:bookmarkStart w:id="1" w:name="_Hlk517259813"/>
      <w:bookmarkStart w:id="2" w:name="_Hlk527373187"/>
      <w:r w:rsidRPr="00DF5588">
        <w:rPr>
          <w:rFonts w:ascii="Bookman Old Style" w:hAnsi="Bookman Old Style" w:cs="Times New Roman"/>
          <w:iCs/>
          <w:sz w:val="20"/>
          <w:szCs w:val="20"/>
        </w:rPr>
        <w:t xml:space="preserve">Informujemy o przysługującym prawie </w:t>
      </w:r>
      <w:r w:rsidRPr="00DF5588">
        <w:rPr>
          <w:rFonts w:ascii="Bookman Old Style" w:hAnsi="Bookman Old Style" w:cs="Times New Roman"/>
          <w:sz w:val="20"/>
          <w:szCs w:val="20"/>
        </w:rPr>
        <w:t>do cofnięcia udzielonej zgody na przetwarzanie danych osobowych w dowolnym momencie. Cofnięcie zgody nie wpływa na zgodność z prawem ich wcześniejszego przetwarzania</w:t>
      </w:r>
      <w:bookmarkEnd w:id="0"/>
      <w:r w:rsidRPr="00DF5588">
        <w:rPr>
          <w:rFonts w:ascii="Bookman Old Style" w:hAnsi="Bookman Old Style" w:cs="Times New Roman"/>
          <w:sz w:val="20"/>
          <w:szCs w:val="20"/>
        </w:rPr>
        <w:t>.</w:t>
      </w:r>
      <w:bookmarkEnd w:id="1"/>
    </w:p>
    <w:p w14:paraId="7B00FACC" w14:textId="77777777" w:rsidR="00AE3A8F" w:rsidRPr="00DF5588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3" w:name="_Hlk16511288"/>
      <w:r w:rsidRPr="00DF5588">
        <w:rPr>
          <w:rFonts w:ascii="Bookman Old Style" w:hAnsi="Bookman Old Style" w:cs="Times New Roman"/>
          <w:sz w:val="20"/>
          <w:szCs w:val="20"/>
        </w:rPr>
        <w:t>Informujemy również o przysługującym prawie dostępu do swoich danych, ich sprostowania, usunięcia, ograniczenia przetwarzania, a także o prawie wniesienia skargi do Urzędu Ochrony Danych Osobowych, ul. Stawki 2, 00-193 Warszawa, kancelaria@uodo.gov.pl.</w:t>
      </w:r>
    </w:p>
    <w:p w14:paraId="6FA26ECD" w14:textId="106A72CD" w:rsidR="00AE3A8F" w:rsidRPr="00DF5588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4" w:name="_Hlk527373236"/>
      <w:bookmarkEnd w:id="3"/>
      <w:r w:rsidRPr="00DF5588">
        <w:rPr>
          <w:rFonts w:ascii="Bookman Old Style" w:hAnsi="Bookman Old Style" w:cs="Times New Roman"/>
          <w:iCs/>
          <w:sz w:val="20"/>
          <w:szCs w:val="20"/>
        </w:rPr>
        <w:t>Podanie danych w zakresie określonym w art. 22</w:t>
      </w:r>
      <w:r w:rsidRPr="00DF5588">
        <w:rPr>
          <w:rFonts w:ascii="Bookman Old Style" w:hAnsi="Bookman Old Style" w:cs="Times New Roman"/>
          <w:iCs/>
          <w:sz w:val="20"/>
          <w:szCs w:val="20"/>
          <w:vertAlign w:val="superscript"/>
        </w:rPr>
        <w:t>1</w:t>
      </w:r>
      <w:r w:rsidRPr="00DF5588">
        <w:rPr>
          <w:rFonts w:ascii="Bookman Old Style" w:hAnsi="Bookman Old Style" w:cs="Times New Roman"/>
          <w:iCs/>
          <w:sz w:val="20"/>
          <w:szCs w:val="20"/>
        </w:rPr>
        <w:t xml:space="preserve"> Kodeksu pracy jest niezbędne w celu wzięcia udziału w rekrutacji. Podanie innych danych jest dobrowolne.</w:t>
      </w:r>
      <w:bookmarkEnd w:id="4"/>
      <w:r w:rsidRPr="00AE3A8F">
        <w:rPr>
          <w:rFonts w:ascii="Arial" w:hAnsi="Arial" w:cs="Arial"/>
          <w:color w:val="1A1A1C"/>
          <w:shd w:val="clear" w:color="auto" w:fill="FFFFFF"/>
        </w:rPr>
        <w:t xml:space="preserve"> </w:t>
      </w:r>
    </w:p>
    <w:p w14:paraId="4581A7A2" w14:textId="77777777" w:rsidR="00AE3A8F" w:rsidRPr="00DF5588" w:rsidRDefault="00AE3A8F" w:rsidP="00AE3A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F5588">
        <w:rPr>
          <w:rFonts w:ascii="Bookman Old Style" w:hAnsi="Bookman Old Style" w:cs="Arial"/>
          <w:color w:val="1A1A1C"/>
          <w:sz w:val="20"/>
          <w:szCs w:val="20"/>
          <w:shd w:val="clear" w:color="auto" w:fill="FFFFFF"/>
        </w:rPr>
        <w:t>Państwa dane osobowe mogą być przekazane wyłącznie podmiotom, które uprawnione są do ich otrzymania przepisami prawa. Ponadto mogą być one ujawnione podmiotom, z którymi Uniwersytet Opolski zawarł umowę na świadczenie usług serwisowych dla systemów informatycznych wykorzystywanych przy ich przetwarzaniu.</w:t>
      </w:r>
    </w:p>
    <w:p w14:paraId="4F04C3CF" w14:textId="3A92065A" w:rsidR="00AE3A8F" w:rsidRPr="00AE3A8F" w:rsidRDefault="00AE3A8F" w:rsidP="00AE3A8F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DF5588">
        <w:rPr>
          <w:rFonts w:ascii="Bookman Old Style" w:hAnsi="Bookman Old Style" w:cs="Times New Roman"/>
          <w:iCs/>
          <w:sz w:val="20"/>
          <w:szCs w:val="20"/>
        </w:rPr>
        <w:t>Dane osobowe będą przetwarzane do ukończenia rekrutacji</w:t>
      </w:r>
      <w:bookmarkEnd w:id="2"/>
      <w:r>
        <w:rPr>
          <w:rFonts w:ascii="Bookman Old Style" w:hAnsi="Bookman Old Style" w:cs="Times New Roman"/>
          <w:iCs/>
          <w:sz w:val="20"/>
          <w:szCs w:val="20"/>
        </w:rPr>
        <w:t>.</w:t>
      </w:r>
    </w:p>
    <w:p w14:paraId="04D8C075" w14:textId="77777777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0A5BFD55" w14:textId="6A0A95A8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331C3AD4" w14:textId="5D09A6F6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5657244D" w14:textId="68187E41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0EB06D1E" w14:textId="2156C1C9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1855041A" w14:textId="45BA1A85" w:rsidR="00AE3A8F" w:rsidRDefault="00AE3A8F" w:rsidP="00AE3A8F">
      <w:pPr>
        <w:spacing w:after="0" w:line="360" w:lineRule="auto"/>
        <w:jc w:val="both"/>
        <w:rPr>
          <w:rFonts w:ascii="Bookman Old Style" w:hAnsi="Bookman Old Style" w:cs="Times New Roman"/>
          <w:b/>
          <w:bCs/>
          <w:iCs/>
          <w:sz w:val="20"/>
          <w:szCs w:val="20"/>
        </w:rPr>
      </w:pPr>
    </w:p>
    <w:p w14:paraId="1322D52A" w14:textId="77777777" w:rsidR="00AE3A8F" w:rsidRPr="00DF5588" w:rsidRDefault="00AE3A8F" w:rsidP="00AE3A8F">
      <w:pPr>
        <w:spacing w:after="0" w:line="360" w:lineRule="auto"/>
        <w:jc w:val="both"/>
        <w:rPr>
          <w:rFonts w:ascii="Bookman Old Style" w:hAnsi="Bookman Old Style" w:cs="Arial"/>
          <w:color w:val="1A1A1C"/>
          <w:sz w:val="20"/>
          <w:szCs w:val="20"/>
          <w:shd w:val="clear" w:color="auto" w:fill="FFFFFF"/>
        </w:rPr>
      </w:pPr>
    </w:p>
    <w:p w14:paraId="415DF2F4" w14:textId="0F0A78A0" w:rsidR="00AE3A8F" w:rsidRPr="00DF5588" w:rsidRDefault="00AE3A8F" w:rsidP="00AE3A8F">
      <w:pPr>
        <w:spacing w:after="0" w:line="360" w:lineRule="auto"/>
        <w:ind w:left="4260" w:firstLine="708"/>
        <w:jc w:val="both"/>
        <w:rPr>
          <w:rFonts w:ascii="Bookman Old Style" w:hAnsi="Bookman Old Style"/>
          <w:sz w:val="20"/>
          <w:szCs w:val="20"/>
        </w:rPr>
      </w:pPr>
      <w:r w:rsidRPr="00DF5588">
        <w:rPr>
          <w:rFonts w:ascii="Bookman Old Style" w:hAnsi="Bookman Old Style"/>
          <w:sz w:val="20"/>
          <w:szCs w:val="20"/>
        </w:rPr>
        <w:tab/>
      </w:r>
      <w:r w:rsidRPr="00DF5588">
        <w:rPr>
          <w:rFonts w:ascii="Bookman Old Style" w:hAnsi="Bookman Old Style"/>
          <w:sz w:val="20"/>
          <w:szCs w:val="20"/>
        </w:rPr>
        <w:tab/>
      </w:r>
      <w:r w:rsidRPr="00DF5588">
        <w:rPr>
          <w:rFonts w:ascii="Bookman Old Style" w:hAnsi="Bookman Old Style"/>
          <w:sz w:val="20"/>
          <w:szCs w:val="20"/>
        </w:rPr>
        <w:tab/>
      </w:r>
      <w:r w:rsidRPr="00DF5588">
        <w:rPr>
          <w:rFonts w:ascii="Bookman Old Style" w:hAnsi="Bookman Old Style"/>
          <w:sz w:val="20"/>
          <w:szCs w:val="20"/>
        </w:rPr>
        <w:tab/>
      </w:r>
      <w:r w:rsidRPr="00DF5588">
        <w:rPr>
          <w:rFonts w:ascii="Bookman Old Style" w:hAnsi="Bookman Old Style"/>
          <w:sz w:val="20"/>
          <w:szCs w:val="20"/>
        </w:rPr>
        <w:tab/>
      </w:r>
    </w:p>
    <w:p w14:paraId="445B65A2" w14:textId="77777777" w:rsidR="00BC5FAA" w:rsidRDefault="00BC5FAA" w:rsidP="00AE3A8F">
      <w:pPr>
        <w:spacing w:line="360" w:lineRule="auto"/>
      </w:pPr>
    </w:p>
    <w:sectPr w:rsidR="00BC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6A"/>
    <w:multiLevelType w:val="multilevel"/>
    <w:tmpl w:val="2AF2D8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8F"/>
    <w:rsid w:val="00AE3A8F"/>
    <w:rsid w:val="00B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E9D0"/>
  <w15:chartTrackingRefBased/>
  <w15:docId w15:val="{63F7E8AB-554E-457C-9AB4-6A59D755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A8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E3A8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E3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Bergandy-Heretyk</dc:creator>
  <cp:keywords/>
  <dc:description/>
  <cp:lastModifiedBy>Małgorzata Bergandy-Heretyk</cp:lastModifiedBy>
  <cp:revision>1</cp:revision>
  <dcterms:created xsi:type="dcterms:W3CDTF">2025-02-07T13:25:00Z</dcterms:created>
  <dcterms:modified xsi:type="dcterms:W3CDTF">2025-02-07T13:32:00Z</dcterms:modified>
</cp:coreProperties>
</file>